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Verdana" w:cs="Verdana" w:eastAsia="Verdana" w:hAnsi="Verdana"/>
          <w:b w:val="1"/>
          <w:bCs w:val="1"/>
          <w:color w:val="666666"/>
          <w:sz w:val="46"/>
          <w:szCs w:val="46"/>
        </w:rPr>
      </w:pPr>
      <w:bookmarkStart w:colFirst="0" w:colLast="0" w:name="_oxcc9or59up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666666"/>
          <w:sz w:val="46"/>
          <w:szCs w:val="46"/>
          <w:rtl w:val="0"/>
        </w:rPr>
        <w:t xml:space="preserve">CURRICULUM VITAE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4633913</wp:posOffset>
            </wp:positionH>
            <wp:positionV relativeFrom="paragraph">
              <wp:posOffset>114300</wp:posOffset>
            </wp:positionV>
            <wp:extent cx="1329526" cy="14716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9526" cy="1471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ind w:left="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SULTANA ROKAYA PERVIN</w:t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Assistant Branch Manager (Applicant)</w:t>
        <w:br w:type="textWrapping"/>
        <w:t xml:space="preserve"> House-37 (1st Floor), Road-04, Dhanmondi, Dhaka</w:t>
        <w:br w:type="textWrapping"/>
        <w:t xml:space="preserve"> Mobile: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01758966028</w:t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Email: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sultana.rokaya03@gmail.com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before="360" w:line="288" w:lineRule="auto"/>
        <w:rPr>
          <w:rFonts w:ascii="Verdana" w:cs="Verdana" w:eastAsia="Verdana" w:hAnsi="Verdana"/>
          <w:color w:val="666666"/>
          <w:sz w:val="34"/>
          <w:szCs w:val="34"/>
        </w:rPr>
      </w:pPr>
      <w:bookmarkStart w:colFirst="0" w:colLast="0" w:name="_ewlwp3btuo24" w:id="1"/>
      <w:bookmarkEnd w:id="1"/>
      <w:r w:rsidDel="00000000" w:rsidR="00000000" w:rsidRPr="00000000">
        <w:rPr>
          <w:rFonts w:ascii="Verdana" w:cs="Verdana" w:eastAsia="Verdana" w:hAnsi="Verdana"/>
          <w:color w:val="666666"/>
          <w:sz w:val="34"/>
          <w:szCs w:val="34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Dedicated and result-oriented professional with over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12 years of experience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 fashion design, administration, team leadership, and operational management. Skilled in supervising staff, maintaining stock, managing day-to-day branch activities, ensuring customer satisfaction, and providing high-quality service. Strong background in both fashion and organizational operations, capable of efficiently handling responsibilities in a fast-paced retail environment.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before="360" w:line="288" w:lineRule="auto"/>
        <w:rPr>
          <w:rFonts w:ascii="Verdana" w:cs="Verdana" w:eastAsia="Verdana" w:hAnsi="Verdana"/>
          <w:color w:val="666666"/>
          <w:sz w:val="34"/>
          <w:szCs w:val="34"/>
        </w:rPr>
      </w:pPr>
      <w:bookmarkStart w:colFirst="0" w:colLast="0" w:name="_oh5tp0vghsvf" w:id="2"/>
      <w:bookmarkEnd w:id="2"/>
      <w:r w:rsidDel="00000000" w:rsidR="00000000" w:rsidRPr="00000000">
        <w:rPr>
          <w:rFonts w:ascii="Verdana" w:cs="Verdana" w:eastAsia="Verdana" w:hAnsi="Verdana"/>
          <w:color w:val="666666"/>
          <w:sz w:val="34"/>
          <w:szCs w:val="34"/>
          <w:rtl w:val="0"/>
        </w:rPr>
        <w:t xml:space="preserve">Core Skills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Branch Operations &amp; Store Management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Customer Service &amp; Problem Solving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Stock / Inventory Control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Sales Monitoring &amp; Reporting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Team Leadership &amp; Scheduling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Staff Coordination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Fashion Design Knowledge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Relationship Management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MS Word, Excel, PowerPoint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Adobe Photoshop &amp; Illustrator</w:t>
        <w:br w:type="textWrapping"/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before="360" w:line="288" w:lineRule="auto"/>
        <w:rPr>
          <w:rFonts w:ascii="Verdana" w:cs="Verdana" w:eastAsia="Verdana" w:hAnsi="Verdana"/>
          <w:color w:val="666666"/>
          <w:sz w:val="34"/>
          <w:szCs w:val="34"/>
        </w:rPr>
      </w:pPr>
      <w:bookmarkStart w:colFirst="0" w:colLast="0" w:name="_n8jywwn4c24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before="360" w:line="288" w:lineRule="auto"/>
        <w:rPr>
          <w:rFonts w:ascii="Verdana" w:cs="Verdana" w:eastAsia="Verdana" w:hAnsi="Verdana"/>
          <w:color w:val="666666"/>
          <w:sz w:val="34"/>
          <w:szCs w:val="34"/>
        </w:rPr>
      </w:pPr>
      <w:bookmarkStart w:colFirst="0" w:colLast="0" w:name="_ple5zuk46pq3" w:id="4"/>
      <w:bookmarkEnd w:id="4"/>
      <w:r w:rsidDel="00000000" w:rsidR="00000000" w:rsidRPr="00000000">
        <w:rPr>
          <w:rFonts w:ascii="Verdana" w:cs="Verdana" w:eastAsia="Verdana" w:hAnsi="Verdana"/>
          <w:color w:val="666666"/>
          <w:sz w:val="34"/>
          <w:szCs w:val="34"/>
          <w:rtl w:val="0"/>
        </w:rPr>
        <w:t xml:space="preserve">Professional Experience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80" w:line="288" w:lineRule="auto"/>
        <w:rPr>
          <w:rFonts w:ascii="Verdana" w:cs="Verdana" w:eastAsia="Verdana" w:hAnsi="Verdana"/>
          <w:color w:val="666666"/>
          <w:sz w:val="26"/>
          <w:szCs w:val="26"/>
        </w:rPr>
      </w:pPr>
      <w:bookmarkStart w:colFirst="0" w:colLast="0" w:name="_gq3xhnqtdt2w" w:id="5"/>
      <w:bookmarkEnd w:id="5"/>
      <w:r w:rsidDel="00000000" w:rsidR="00000000" w:rsidRPr="00000000">
        <w:rPr>
          <w:rFonts w:ascii="Verdana" w:cs="Verdana" w:eastAsia="Verdana" w:hAnsi="Verdana"/>
          <w:color w:val="666666"/>
          <w:sz w:val="26"/>
          <w:szCs w:val="26"/>
          <w:rtl w:val="0"/>
        </w:rPr>
        <w:t xml:space="preserve">Manager (Planning &amp; Facilities) – Shafuddin Shilpalay, Dhanmondi, Dhaka</w:t>
      </w:r>
    </w:p>
    <w:p w:rsidR="00000000" w:rsidDel="00000000" w:rsidP="00000000" w:rsidRDefault="00000000" w:rsidRPr="00000000" w14:paraId="00000016">
      <w:pPr>
        <w:spacing w:after="240" w:before="240" w:lineRule="auto"/>
        <w:ind w:left="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2022 – 2023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Managed daily operational tasks, planning, and facility-related work.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Coordinated events, training sessions, and administrative activities.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Supervised staff and maintained smooth workflow across departments.</w:t>
        <w:br w:type="textWrapping"/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after="80" w:line="288" w:lineRule="auto"/>
        <w:rPr>
          <w:rFonts w:ascii="Verdana" w:cs="Verdana" w:eastAsia="Verdana" w:hAnsi="Verdana"/>
          <w:color w:val="666666"/>
          <w:sz w:val="26"/>
          <w:szCs w:val="26"/>
        </w:rPr>
      </w:pPr>
      <w:bookmarkStart w:colFirst="0" w:colLast="0" w:name="_bv60m2b9ddbx" w:id="6"/>
      <w:bookmarkEnd w:id="6"/>
      <w:r w:rsidDel="00000000" w:rsidR="00000000" w:rsidRPr="00000000">
        <w:rPr>
          <w:rFonts w:ascii="Verdana" w:cs="Verdana" w:eastAsia="Verdana" w:hAnsi="Verdana"/>
          <w:color w:val="666666"/>
          <w:sz w:val="26"/>
          <w:szCs w:val="26"/>
          <w:rtl w:val="0"/>
        </w:rPr>
        <w:t xml:space="preserve">Head of Department (Art &amp; Craft) – Radius International School, Uttara</w:t>
      </w:r>
    </w:p>
    <w:p w:rsidR="00000000" w:rsidDel="00000000" w:rsidP="00000000" w:rsidRDefault="00000000" w:rsidRPr="00000000" w14:paraId="0000001B">
      <w:pPr>
        <w:spacing w:after="240" w:before="240" w:lineRule="auto"/>
        <w:ind w:left="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2019 – 2022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Managed and supervised a departmental team of 12–15 members.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Developed yearly plans and managed academic and administrative operations.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Oversaw projects, exhibitions, and student-related activities.</w:t>
        <w:br w:type="textWrapping"/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80" w:line="288" w:lineRule="auto"/>
        <w:rPr>
          <w:rFonts w:ascii="Verdana" w:cs="Verdana" w:eastAsia="Verdana" w:hAnsi="Verdana"/>
          <w:color w:val="666666"/>
          <w:sz w:val="26"/>
          <w:szCs w:val="26"/>
        </w:rPr>
      </w:pPr>
      <w:bookmarkStart w:colFirst="0" w:colLast="0" w:name="_ce17h27pgh30" w:id="7"/>
      <w:bookmarkEnd w:id="7"/>
      <w:r w:rsidDel="00000000" w:rsidR="00000000" w:rsidRPr="00000000">
        <w:rPr>
          <w:rFonts w:ascii="Verdana" w:cs="Verdana" w:eastAsia="Verdana" w:hAnsi="Verdana"/>
          <w:color w:val="666666"/>
          <w:sz w:val="26"/>
          <w:szCs w:val="26"/>
          <w:rtl w:val="0"/>
        </w:rPr>
        <w:t xml:space="preserve">Art &amp; Craft Teacher – DPS-STS School (Senior Section), Uttara</w:t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2017 – 2019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Managed classes, student assessments, project exhibitions, and events.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Provided creative guidance and coordinated departmental duties.</w:t>
        <w:br w:type="textWrapping"/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80" w:line="288" w:lineRule="auto"/>
        <w:rPr>
          <w:rFonts w:ascii="Verdana" w:cs="Verdana" w:eastAsia="Verdana" w:hAnsi="Verdana"/>
          <w:color w:val="666666"/>
          <w:sz w:val="26"/>
          <w:szCs w:val="26"/>
        </w:rPr>
      </w:pPr>
      <w:bookmarkStart w:colFirst="0" w:colLast="0" w:name="_wqmmoqfgni19" w:id="8"/>
      <w:bookmarkEnd w:id="8"/>
      <w:r w:rsidDel="00000000" w:rsidR="00000000" w:rsidRPr="00000000">
        <w:rPr>
          <w:rFonts w:ascii="Verdana" w:cs="Verdana" w:eastAsia="Verdana" w:hAnsi="Verdana"/>
          <w:color w:val="666666"/>
          <w:sz w:val="26"/>
          <w:szCs w:val="26"/>
          <w:rtl w:val="0"/>
        </w:rPr>
        <w:t xml:space="preserve">Art &amp; Craft Teacher – Stamford School &amp; College, Uttara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2015 – 2016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after="80" w:line="288" w:lineRule="auto"/>
        <w:rPr>
          <w:rFonts w:ascii="Verdana" w:cs="Verdana" w:eastAsia="Verdana" w:hAnsi="Verdana"/>
          <w:color w:val="666666"/>
          <w:sz w:val="26"/>
          <w:szCs w:val="26"/>
        </w:rPr>
      </w:pPr>
      <w:bookmarkStart w:colFirst="0" w:colLast="0" w:name="_q9dyqrunhhls" w:id="9"/>
      <w:bookmarkEnd w:id="9"/>
      <w:r w:rsidDel="00000000" w:rsidR="00000000" w:rsidRPr="00000000">
        <w:rPr>
          <w:rFonts w:ascii="Verdana" w:cs="Verdana" w:eastAsia="Verdana" w:hAnsi="Verdana"/>
          <w:color w:val="666666"/>
          <w:sz w:val="26"/>
          <w:szCs w:val="26"/>
          <w:rtl w:val="0"/>
        </w:rPr>
        <w:t xml:space="preserve">Teacher (Art &amp; Craft) – Chittagong Grammar School (CGS)</w:t>
      </w:r>
    </w:p>
    <w:p w:rsidR="00000000" w:rsidDel="00000000" w:rsidP="00000000" w:rsidRDefault="00000000" w:rsidRPr="00000000" w14:paraId="00000026">
      <w:pPr>
        <w:spacing w:after="240" w:before="240" w:lineRule="auto"/>
        <w:ind w:left="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2010 – 2012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after="80" w:line="288" w:lineRule="auto"/>
        <w:rPr>
          <w:rFonts w:ascii="Verdana" w:cs="Verdana" w:eastAsia="Verdana" w:hAnsi="Verdana"/>
          <w:color w:val="666666"/>
          <w:sz w:val="26"/>
          <w:szCs w:val="26"/>
        </w:rPr>
      </w:pPr>
      <w:bookmarkStart w:colFirst="0" w:colLast="0" w:name="_cmtnogv0bajc" w:id="10"/>
      <w:bookmarkEnd w:id="10"/>
      <w:r w:rsidDel="00000000" w:rsidR="00000000" w:rsidRPr="00000000">
        <w:rPr>
          <w:rFonts w:ascii="Verdana" w:cs="Verdana" w:eastAsia="Verdana" w:hAnsi="Verdana"/>
          <w:color w:val="666666"/>
          <w:sz w:val="26"/>
          <w:szCs w:val="26"/>
          <w:rtl w:val="0"/>
        </w:rPr>
        <w:t xml:space="preserve">Fashion Designer – Youngone Corporation (BD) Ltd., Chittagong</w:t>
      </w:r>
    </w:p>
    <w:p w:rsidR="00000000" w:rsidDel="00000000" w:rsidP="00000000" w:rsidRDefault="00000000" w:rsidRPr="00000000" w14:paraId="00000028">
      <w:pPr>
        <w:spacing w:after="240" w:before="240" w:lineRule="auto"/>
        <w:ind w:left="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2002 – 2006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Designed apparel and assisted in sample development.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Worked with production teams and provided creative support for garments and textiles.</w:t>
        <w:br w:type="textWrapping"/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before="360" w:line="288" w:lineRule="auto"/>
        <w:rPr>
          <w:rFonts w:ascii="Verdana" w:cs="Verdana" w:eastAsia="Verdana" w:hAnsi="Verdana"/>
          <w:color w:val="666666"/>
          <w:sz w:val="34"/>
          <w:szCs w:val="34"/>
        </w:rPr>
      </w:pPr>
      <w:bookmarkStart w:colFirst="0" w:colLast="0" w:name="_vv0y2vfida2u" w:id="11"/>
      <w:bookmarkEnd w:id="11"/>
      <w:r w:rsidDel="00000000" w:rsidR="00000000" w:rsidRPr="00000000">
        <w:rPr>
          <w:rFonts w:ascii="Verdana" w:cs="Verdana" w:eastAsia="Verdana" w:hAnsi="Verdana"/>
          <w:color w:val="666666"/>
          <w:sz w:val="34"/>
          <w:szCs w:val="34"/>
          <w:rtl w:val="0"/>
        </w:rPr>
        <w:t xml:space="preserve">Education</w:t>
      </w:r>
    </w:p>
    <w:p w:rsidR="00000000" w:rsidDel="00000000" w:rsidP="00000000" w:rsidRDefault="00000000" w:rsidRPr="00000000" w14:paraId="0000002D">
      <w:pPr>
        <w:spacing w:after="240" w:before="240" w:lineRule="auto"/>
        <w:ind w:left="0" w:firstLine="0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MFA (Drawing &amp; Painting)</w:t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Institute of Fine Arts, University of Chittagong —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2009</w:t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BFA (Drawing &amp; Sculpture)</w:t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National University —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2000</w:t>
      </w:r>
    </w:p>
    <w:p w:rsidR="00000000" w:rsidDel="00000000" w:rsidP="00000000" w:rsidRDefault="00000000" w:rsidRPr="00000000" w14:paraId="0000002F">
      <w:pPr>
        <w:spacing w:after="240" w:before="240" w:lineRule="auto"/>
        <w:ind w:left="0" w:firstLine="0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BFA (Pre-Degree)</w:t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Institute of Fine Arts, Chittagong University —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1997</w:t>
      </w:r>
    </w:p>
    <w:p w:rsidR="00000000" w:rsidDel="00000000" w:rsidP="00000000" w:rsidRDefault="00000000" w:rsidRPr="00000000" w14:paraId="00000030">
      <w:pPr>
        <w:spacing w:after="240" w:before="240" w:lineRule="auto"/>
        <w:ind w:left="0" w:firstLine="0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SSC (Arts)</w:t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 Govt. Collegiate School, Comilla Board —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1994</w:t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before="360" w:line="288" w:lineRule="auto"/>
        <w:rPr>
          <w:rFonts w:ascii="Verdana" w:cs="Verdana" w:eastAsia="Verdana" w:hAnsi="Verdana"/>
          <w:color w:val="666666"/>
          <w:sz w:val="34"/>
          <w:szCs w:val="34"/>
        </w:rPr>
      </w:pPr>
      <w:bookmarkStart w:colFirst="0" w:colLast="0" w:name="_beawg2qksyx1" w:id="12"/>
      <w:bookmarkEnd w:id="12"/>
      <w:r w:rsidDel="00000000" w:rsidR="00000000" w:rsidRPr="00000000">
        <w:rPr>
          <w:rFonts w:ascii="Verdana" w:cs="Verdana" w:eastAsia="Verdana" w:hAnsi="Verdana"/>
          <w:color w:val="666666"/>
          <w:sz w:val="34"/>
          <w:szCs w:val="34"/>
          <w:rtl w:val="0"/>
        </w:rPr>
        <w:t xml:space="preserve">Technical Skills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Adobe Photoshop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Adobe Illustrator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MS Word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MS Excel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MS PowerPoint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Internet Browsing &amp; Online Documentation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Operating Systems: Windows XP / 7 / 10</w:t>
        <w:br w:type="textWrapping"/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before="360" w:line="288" w:lineRule="auto"/>
        <w:rPr>
          <w:rFonts w:ascii="Verdana" w:cs="Verdana" w:eastAsia="Verdana" w:hAnsi="Verdana"/>
          <w:color w:val="666666"/>
          <w:sz w:val="34"/>
          <w:szCs w:val="34"/>
        </w:rPr>
      </w:pPr>
      <w:bookmarkStart w:colFirst="0" w:colLast="0" w:name="_l5ga5mxklr3a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before="360" w:line="288" w:lineRule="auto"/>
        <w:rPr>
          <w:rFonts w:ascii="Verdana" w:cs="Verdana" w:eastAsia="Verdana" w:hAnsi="Verdana"/>
          <w:color w:val="666666"/>
          <w:sz w:val="34"/>
          <w:szCs w:val="34"/>
        </w:rPr>
      </w:pPr>
      <w:bookmarkStart w:colFirst="0" w:colLast="0" w:name="_vy5px33utay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before="360" w:line="288" w:lineRule="auto"/>
        <w:rPr>
          <w:rFonts w:ascii="Verdana" w:cs="Verdana" w:eastAsia="Verdana" w:hAnsi="Verdana"/>
          <w:color w:val="666666"/>
          <w:sz w:val="34"/>
          <w:szCs w:val="34"/>
        </w:rPr>
      </w:pPr>
      <w:bookmarkStart w:colFirst="0" w:colLast="0" w:name="_az7wp1o7hu7c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before="360" w:line="288" w:lineRule="auto"/>
        <w:rPr>
          <w:rFonts w:ascii="Verdana" w:cs="Verdana" w:eastAsia="Verdana" w:hAnsi="Verdana"/>
          <w:color w:val="666666"/>
          <w:sz w:val="34"/>
          <w:szCs w:val="34"/>
        </w:rPr>
      </w:pPr>
      <w:bookmarkStart w:colFirst="0" w:colLast="0" w:name="_tbfcms7m335k" w:id="16"/>
      <w:bookmarkEnd w:id="16"/>
      <w:r w:rsidDel="00000000" w:rsidR="00000000" w:rsidRPr="00000000">
        <w:rPr>
          <w:rFonts w:ascii="Verdana" w:cs="Verdana" w:eastAsia="Verdana" w:hAnsi="Verdana"/>
          <w:color w:val="666666"/>
          <w:sz w:val="34"/>
          <w:szCs w:val="34"/>
          <w:rtl w:val="0"/>
        </w:rPr>
        <w:t xml:space="preserve">Personal Information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Name: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Sultana Rokaya Pervin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Father: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Late Dr. Abdul Hakim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Mother: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Chemor Ara Begum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Husband: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Md. Iqbal Hossain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Date of Birth: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January 01, 1979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Place of Birth: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Chittagong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Religion: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Islam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Nationality: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Bangladeshi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Height: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5’2”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Blood Group: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B+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Languages:</w:t>
        <w:br w:type="textWrapping"/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Bengali – Fluent (Read/Write/Speak)</w:t>
        <w:br w:type="textWrapping"/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English – Comfortable (Read/Write)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Interests: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Arts, drama, acting, fashion, creative work</w:t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Verdana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bCs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bCs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